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B6" w:rsidRDefault="00417DB6" w:rsidP="00050A4E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417DB6" w:rsidRDefault="00417DB6" w:rsidP="00EF140E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417DB6" w:rsidRDefault="00417DB6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17DB6" w:rsidRDefault="00417DB6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6"/>
          <w:szCs w:val="26"/>
          <w:lang w:eastAsia="ru-RU"/>
        </w:rPr>
        <w:lastRenderedPageBreak/>
        <w:drawing>
          <wp:inline distT="0" distB="0" distL="0" distR="0">
            <wp:extent cx="5940425" cy="8238530"/>
            <wp:effectExtent l="19050" t="0" r="3175" b="0"/>
            <wp:docPr id="1" name="Рисунок 1" descr="C:\Users\Admin\Desktop\Рисунок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7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25E6E" w:rsidRDefault="00725E6E" w:rsidP="008307C9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EF140E" w:rsidRPr="00EF140E" w:rsidRDefault="00EF140E" w:rsidP="00725E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1.7</w:t>
      </w:r>
      <w:r w:rsidRPr="00EF140E">
        <w:rPr>
          <w:sz w:val="28"/>
          <w:szCs w:val="28"/>
        </w:rPr>
        <w:t xml:space="preserve">. Оказание дополнительных услуг не может наносить ущерб или ухудшать качество основной деятельности ДОУ. </w:t>
      </w:r>
    </w:p>
    <w:p w:rsidR="008307C9" w:rsidRPr="00EF140E" w:rsidRDefault="00EF140E" w:rsidP="00EF140E">
      <w:pPr>
        <w:pStyle w:val="a4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>1.8</w:t>
      </w:r>
      <w:r w:rsidR="008307C9" w:rsidRPr="00EF140E">
        <w:rPr>
          <w:rFonts w:eastAsia="Times New Roman"/>
          <w:color w:val="181818"/>
          <w:sz w:val="28"/>
          <w:szCs w:val="28"/>
          <w:lang w:eastAsia="ru-RU"/>
        </w:rPr>
        <w:t>. Дополнительное образование в ДОУ может осуществляться  по направлениям:  физкультурное, познавательное, художественно - эстетическое, социально – коммуникативное.</w:t>
      </w:r>
    </w:p>
    <w:p w:rsidR="008307C9" w:rsidRPr="00EF140E" w:rsidRDefault="00EF140E" w:rsidP="00EF140E">
      <w:pPr>
        <w:pStyle w:val="a4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>1.9</w:t>
      </w:r>
      <w:r w:rsidR="008307C9" w:rsidRPr="00EF140E">
        <w:rPr>
          <w:rFonts w:eastAsia="Times New Roman"/>
          <w:color w:val="181818"/>
          <w:sz w:val="28"/>
          <w:szCs w:val="28"/>
          <w:lang w:eastAsia="ru-RU"/>
        </w:rPr>
        <w:t>. Положение действует до принятия нового.</w:t>
      </w:r>
    </w:p>
    <w:p w:rsidR="008307C9" w:rsidRPr="00EF140E" w:rsidRDefault="008307C9" w:rsidP="00EF140E">
      <w:pPr>
        <w:pStyle w:val="a4"/>
        <w:rPr>
          <w:rFonts w:eastAsia="Times New Roman"/>
          <w:color w:val="181818"/>
          <w:sz w:val="28"/>
          <w:szCs w:val="28"/>
          <w:lang w:eastAsia="ru-RU"/>
        </w:rPr>
      </w:pPr>
    </w:p>
    <w:p w:rsidR="008307C9" w:rsidRPr="00EF140E" w:rsidRDefault="008307C9" w:rsidP="008307C9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Цель и задачи, функции дополнительного образования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 Цель: создание условий для приобретения обучающимися старшего дошкольного возраста дополнительных знаний, умений, навыков; развития творческих и других способностей, индивидуальных интересов и потребностей под руководством специалистов ДОУ.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 . Основные воспитательные задачи дополнительного образования:</w:t>
      </w:r>
    </w:p>
    <w:p w:rsidR="008307C9" w:rsidRPr="00EF140E" w:rsidRDefault="008307C9" w:rsidP="008307C9">
      <w:pPr>
        <w:numPr>
          <w:ilvl w:val="0"/>
          <w:numId w:val="2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творческих способностей ребенка и формирование у него потребности в самореализации посредством творчества.</w:t>
      </w:r>
    </w:p>
    <w:p w:rsidR="008307C9" w:rsidRPr="00EF140E" w:rsidRDefault="008307C9" w:rsidP="008307C9">
      <w:pPr>
        <w:numPr>
          <w:ilvl w:val="0"/>
          <w:numId w:val="2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базовых основ культуры и начала ценностного отношения к общепринятым нормам культурной жизни общества.</w:t>
      </w:r>
    </w:p>
    <w:p w:rsidR="008307C9" w:rsidRPr="00EF140E" w:rsidRDefault="008307C9" w:rsidP="008307C9">
      <w:pPr>
        <w:numPr>
          <w:ilvl w:val="0"/>
          <w:numId w:val="2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Привитие основ формирования гражданской позиции у ребенка.</w:t>
      </w:r>
    </w:p>
    <w:p w:rsidR="008307C9" w:rsidRPr="00EF140E" w:rsidRDefault="008307C9" w:rsidP="008307C9">
      <w:pPr>
        <w:numPr>
          <w:ilvl w:val="0"/>
          <w:numId w:val="2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интеллектуальной и духовной стороны личности ребенка;</w:t>
      </w:r>
    </w:p>
    <w:p w:rsidR="008307C9" w:rsidRPr="00EF140E" w:rsidRDefault="008307C9" w:rsidP="008307C9">
      <w:pPr>
        <w:numPr>
          <w:ilvl w:val="0"/>
          <w:numId w:val="2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Осуществление профилактики и коррекции психического и физического здоровья детей.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 Дополнительное образование в детском саду выполняет несколько функций:</w:t>
      </w:r>
    </w:p>
    <w:p w:rsidR="008307C9" w:rsidRPr="00EF140E" w:rsidRDefault="008307C9" w:rsidP="008307C9">
      <w:pPr>
        <w:numPr>
          <w:ilvl w:val="0"/>
          <w:numId w:val="3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образовательную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каждый воспитанник ДОУ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</w:t>
      </w:r>
    </w:p>
    <w:p w:rsidR="008307C9" w:rsidRPr="00EF140E" w:rsidRDefault="008307C9" w:rsidP="008307C9">
      <w:pPr>
        <w:numPr>
          <w:ilvl w:val="0"/>
          <w:numId w:val="3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социально-адаптивную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занятия в кружках дополнительного образования позволяют воспитанникам получить социально значимый опыт деятельности и взаимодействия, испытать «ситуацию успеха», научиться само утверждаться;</w:t>
      </w:r>
    </w:p>
    <w:p w:rsidR="008307C9" w:rsidRPr="00EF140E" w:rsidRDefault="008307C9" w:rsidP="008307C9">
      <w:pPr>
        <w:numPr>
          <w:ilvl w:val="0"/>
          <w:numId w:val="3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воспитательную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содержание и методика работы в кружках (секциях, студиях) дополнительного образования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 Дополнительное образование в ДОУ направлено на решение различных целей личностного развития воспитанников:</w:t>
      </w:r>
    </w:p>
    <w:p w:rsidR="008307C9" w:rsidRPr="00EF140E" w:rsidRDefault="008307C9" w:rsidP="008307C9">
      <w:pPr>
        <w:numPr>
          <w:ilvl w:val="0"/>
          <w:numId w:val="4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Углубление и расширение базовых знаний, опережающее развитие ребенка или компенсирующие занятия (для детей с ОВЗ).</w:t>
      </w:r>
    </w:p>
    <w:p w:rsidR="008307C9" w:rsidRPr="00EF140E" w:rsidRDefault="008307C9" w:rsidP="008307C9">
      <w:pPr>
        <w:numPr>
          <w:ilvl w:val="0"/>
          <w:numId w:val="4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областями знаний и умений, включающих развитие самопознания, саморегуляцию, саморазвитие, формирование навыков межличностных коммуникаций.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307C9" w:rsidRPr="00EF140E" w:rsidRDefault="008307C9" w:rsidP="008307C9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Организация дополнительного образования</w:t>
      </w:r>
    </w:p>
    <w:p w:rsidR="006F798D" w:rsidRDefault="008307C9" w:rsidP="008307C9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3.1. Организация дополнительных образовательных услуг в дошкольной образовательной организации с обучающимися 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3.2.Дополнительные образовательные услуги в ДОУ в форме кружковой работы могут быть организованы с учѐтом норм СанПина, при соблюдении правил их организации, прописанных в Пись</w:t>
      </w:r>
      <w:r w:rsidR="00AA27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 Министерства РФ от 18.06.2003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№28—02-484/16 «Требования к содержанию и оформлению образовательных программ</w:t>
      </w:r>
      <w:r w:rsidRPr="00EF140E">
        <w:rPr>
          <w:rFonts w:ascii="Times New Roman" w:eastAsia="Times New Roman" w:hAnsi="Times New Roman" w:cs="Times New Roman"/>
          <w:color w:val="0080FF"/>
          <w:sz w:val="28"/>
          <w:szCs w:val="28"/>
          <w:lang w:eastAsia="ru-RU"/>
        </w:rPr>
        <w:t> </w:t>
      </w:r>
      <w:r w:rsidRPr="00EF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детей».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.3. Кружок организуется:</w:t>
      </w:r>
    </w:p>
    <w:p w:rsidR="008307C9" w:rsidRPr="00EF140E" w:rsidRDefault="008307C9" w:rsidP="008307C9">
      <w:pPr>
        <w:numPr>
          <w:ilvl w:val="0"/>
          <w:numId w:val="5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интересов и потребностей детей;</w:t>
      </w:r>
    </w:p>
    <w:p w:rsidR="008307C9" w:rsidRPr="00EF140E" w:rsidRDefault="008307C9" w:rsidP="008307C9">
      <w:pPr>
        <w:numPr>
          <w:ilvl w:val="0"/>
          <w:numId w:val="5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запросом родителей на образовательную услугу по определённому направлению;</w:t>
      </w:r>
    </w:p>
    <w:p w:rsidR="008307C9" w:rsidRPr="00EF140E" w:rsidRDefault="008307C9" w:rsidP="008307C9">
      <w:pPr>
        <w:numPr>
          <w:ilvl w:val="0"/>
          <w:numId w:val="5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проблемой, выявленной в процессе образовательно-воспитательной работы педагогами ДОУ;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этом педагогу следует обратить внимание на пожелания родителей, которые можно выявить через различные формы работы с ними: беседы, консультации, родительские собрания и пр.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3.4. Работа кружка строится на материале, превышающем содержание </w:t>
      </w:r>
      <w:r w:rsidR="006F79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</w:t>
      </w:r>
      <w:r w:rsidR="00117C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образования. Таким образом, кружковая работа в ДОУ относится к дополнительному образованию детей.</w:t>
      </w:r>
    </w:p>
    <w:p w:rsidR="008307C9" w:rsidRPr="00EF140E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3.5.</w:t>
      </w:r>
      <w:r w:rsidRPr="00EF1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Алгоритм деятельности педагога по созданию кружка 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1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нормативн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о-правовой базы.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Выявление потребностей ДОУ, родителей (законных представителей), детей в дополнительных образовательных услугах.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Анализ результативности работы по усвоению детьми образовательной программы дошкольного образования.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Разработка (подбор) программы кружка 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Разработка плана кружка на учебный год.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Утверждение программы, плана работы кружка заведующей ДОУ.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Реализация плана работы кружка на практике.</w:t>
      </w:r>
    </w:p>
    <w:p w:rsidR="008307C9" w:rsidRPr="008307C9" w:rsidRDefault="008307C9" w:rsidP="008307C9">
      <w:pPr>
        <w:numPr>
          <w:ilvl w:val="0"/>
          <w:numId w:val="6"/>
        </w:numPr>
        <w:shd w:val="clear" w:color="auto" w:fill="FFFFFF"/>
        <w:spacing w:after="0" w:line="21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Анализ результативности работы кружка 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3.6. Основанием для зачисления воспитанников в кружок дополнительного образования является: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050A4E"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-заявление и согласие родителей (законных представителей);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желание ребёнка.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3.7. Дополнительное образование в ДОУ осуществляется в течение всего учебного года воспитателями и специалистами ДОУ.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3.8. Дополнительное образование организовывается в соответствии с направлением деятельности кружка (на основании выбранной программы дополнительного образования, которая не должна дублировать образовательную программу ДОУ.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3.9. Дополнительное образование организовывается с детьми ст</w:t>
      </w:r>
      <w:r w:rsidR="007963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="00AA278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ршего дошкольного возраста (с 5-до 7</w:t>
      </w:r>
      <w:r w:rsidR="007963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лет) независимо от способностей и состояния здоровья.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3.10.Занятия кружка проводятся в соответствии с образовательной программой дополнительного обра</w:t>
      </w:r>
      <w:r w:rsidR="006F798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зования не менее 2-х раз в  месяц</w:t>
      </w:r>
      <w:r w:rsidR="0079636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длительность занятий 20 – 25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минут в зависимости от возраста детей.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4. Права и обязанности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4.1. Руководитель кружка обязан: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Разрабатывать план работы кружка, вести документацию о работе кружка (табель посещаемости, материалы кружковой деятельности и т.д.);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Взаимодействовать в ходе дополнительного образования с педагогами ДОУ и родителями обучающихся.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4.2. Руководитель кружка дополнительного образования при организации (планировании) кружковой работы должен учитывать: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интересы детей и добровольность выбора ими кружка,;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возрастные особенности детей, имеющийся у них опыт участия в такого рода занятиях;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необходимость решения воспитательных и образовательных задач в единстве с образовательной программой детского сада;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понимание игры как ведущего вида деятельности и выстраивание содержания дополнительного образования детей именно на ее основе;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необходимость создания комфортной обстановки, в которой будет развиваться творческая личность;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 </w:t>
      </w: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нормы нагрузки на ребенка.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5. Документация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5.1.Положение о дополнительном образовании в ДОУ.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5.2.Приказ заведующей ДОУ об организации дополнительного образования в ДОУ в форме кружковой работы.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5.3. Перспективный план работы кружка с указанием цели, задач, содержания работы кружка ожидаемого результата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5.4. Списочный состав кружка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5.5. Расписание занятий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5.6. Журнал посещаемости занятий детьми</w:t>
      </w:r>
    </w:p>
    <w:p w:rsidR="008307C9" w:rsidRPr="008307C9" w:rsidRDefault="00E850A7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5.7</w:t>
      </w:r>
      <w:r w:rsidR="008307C9"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.Методические материалы (консультации для педагогов и родителей, презентации, фотоматериалы, результаты участия в выставках, конкурсах детского творчества и т.п.).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5.9. Заявления и согласие родителей (законных представителей) обучающихся для зачисления в, кружок </w:t>
      </w:r>
    </w:p>
    <w:p w:rsidR="008307C9" w:rsidRPr="008307C9" w:rsidRDefault="006F798D" w:rsidP="006F798D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</w:t>
      </w:r>
      <w:r w:rsidR="008307C9" w:rsidRPr="008307C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6. Контроль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07C9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6.1. Контроль за организацией и ведение дополнительного образования в ДОУ осуществляется администрацией ДОУ.</w:t>
      </w:r>
    </w:p>
    <w:p w:rsidR="008307C9" w:rsidRPr="008307C9" w:rsidRDefault="008307C9" w:rsidP="008307C9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7C92" w:rsidRDefault="00117C92" w:rsidP="00117C92">
      <w:pPr>
        <w:pStyle w:val="Standard"/>
        <w:ind w:right="-142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Согласовано с Родительским комитетом</w:t>
      </w:r>
    </w:p>
    <w:p w:rsidR="00117C92" w:rsidRDefault="00117C92" w:rsidP="00117C92">
      <w:pPr>
        <w:pStyle w:val="Standard"/>
        <w:ind w:right="-142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117C92" w:rsidRDefault="00117C92" w:rsidP="00117C92">
      <w:pPr>
        <w:pStyle w:val="Standard"/>
        <w:ind w:right="-142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Протокол от _</w:t>
      </w:r>
      <w:r w:rsidR="00AA278A">
        <w:rPr>
          <w:rFonts w:ascii="Times New Roman" w:hAnsi="Times New Roman" w:cs="Times New Roman"/>
          <w:i/>
          <w:shd w:val="clear" w:color="auto" w:fill="FFFFFF"/>
        </w:rPr>
        <w:t>28</w:t>
      </w:r>
      <w:r>
        <w:rPr>
          <w:rFonts w:ascii="Times New Roman" w:hAnsi="Times New Roman" w:cs="Times New Roman"/>
          <w:i/>
          <w:shd w:val="clear" w:color="auto" w:fill="FFFFFF"/>
        </w:rPr>
        <w:t>__.___</w:t>
      </w:r>
      <w:r w:rsidR="00AA278A">
        <w:rPr>
          <w:rFonts w:ascii="Times New Roman" w:hAnsi="Times New Roman" w:cs="Times New Roman"/>
          <w:i/>
          <w:shd w:val="clear" w:color="auto" w:fill="FFFFFF"/>
        </w:rPr>
        <w:t>08</w:t>
      </w:r>
      <w:r>
        <w:rPr>
          <w:rFonts w:ascii="Times New Roman" w:hAnsi="Times New Roman" w:cs="Times New Roman"/>
          <w:i/>
          <w:shd w:val="clear" w:color="auto" w:fill="FFFFFF"/>
        </w:rPr>
        <w:t>_. 202</w:t>
      </w:r>
      <w:r w:rsidR="008D2820">
        <w:rPr>
          <w:rFonts w:ascii="Times New Roman" w:hAnsi="Times New Roman" w:cs="Times New Roman"/>
          <w:i/>
          <w:shd w:val="clear" w:color="auto" w:fill="FFFFFF"/>
        </w:rPr>
        <w:t>4</w:t>
      </w:r>
      <w:r>
        <w:rPr>
          <w:rFonts w:ascii="Times New Roman" w:hAnsi="Times New Roman" w:cs="Times New Roman"/>
          <w:i/>
          <w:shd w:val="clear" w:color="auto" w:fill="FFFFFF"/>
        </w:rPr>
        <w:t xml:space="preserve">___ г. № </w:t>
      </w:r>
      <w:r w:rsidR="008D2820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i/>
          <w:shd w:val="clear" w:color="auto" w:fill="FFFFFF"/>
        </w:rPr>
        <w:t xml:space="preserve">_____ </w:t>
      </w:r>
      <w:r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0D166C" w:rsidRDefault="000D166C"/>
    <w:sectPr w:rsidR="000D166C" w:rsidSect="000D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A5"/>
    <w:multiLevelType w:val="multilevel"/>
    <w:tmpl w:val="6DF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167ED"/>
    <w:multiLevelType w:val="multilevel"/>
    <w:tmpl w:val="6996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04EF"/>
    <w:multiLevelType w:val="multilevel"/>
    <w:tmpl w:val="F67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0376A"/>
    <w:multiLevelType w:val="multilevel"/>
    <w:tmpl w:val="59A6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B7889"/>
    <w:multiLevelType w:val="multilevel"/>
    <w:tmpl w:val="D0E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F0CB0"/>
    <w:multiLevelType w:val="multilevel"/>
    <w:tmpl w:val="ED6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defaultTabStop w:val="708"/>
  <w:characterSpacingControl w:val="doNotCompress"/>
  <w:savePreviewPicture/>
  <w:compat/>
  <w:rsids>
    <w:rsidRoot w:val="008307C9"/>
    <w:rsid w:val="00050A4E"/>
    <w:rsid w:val="000905E6"/>
    <w:rsid w:val="000D166C"/>
    <w:rsid w:val="0011712D"/>
    <w:rsid w:val="00117C92"/>
    <w:rsid w:val="002D0648"/>
    <w:rsid w:val="0036323D"/>
    <w:rsid w:val="00417DB6"/>
    <w:rsid w:val="00564ABA"/>
    <w:rsid w:val="006F798D"/>
    <w:rsid w:val="00725E6E"/>
    <w:rsid w:val="0079636F"/>
    <w:rsid w:val="007E58BD"/>
    <w:rsid w:val="00816849"/>
    <w:rsid w:val="008307C9"/>
    <w:rsid w:val="008D2820"/>
    <w:rsid w:val="00960588"/>
    <w:rsid w:val="00A2228D"/>
    <w:rsid w:val="00AA278A"/>
    <w:rsid w:val="00DE3CCC"/>
    <w:rsid w:val="00E45EEE"/>
    <w:rsid w:val="00E850A7"/>
    <w:rsid w:val="00EF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140E"/>
    <w:pPr>
      <w:spacing w:after="0" w:line="240" w:lineRule="auto"/>
    </w:pPr>
    <w:rPr>
      <w:rFonts w:ascii="Times New Roman" w:hAnsi="Times New Roman" w:cs="Times New Roman"/>
      <w:spacing w:val="20"/>
      <w:kern w:val="24"/>
      <w:sz w:val="24"/>
    </w:rPr>
  </w:style>
  <w:style w:type="paragraph" w:customStyle="1" w:styleId="Standard">
    <w:name w:val="Standard"/>
    <w:rsid w:val="00117C92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zh-CN" w:bidi="ru-RU"/>
    </w:rPr>
  </w:style>
  <w:style w:type="paragraph" w:styleId="a5">
    <w:name w:val="Balloon Text"/>
    <w:basedOn w:val="a"/>
    <w:link w:val="a6"/>
    <w:uiPriority w:val="99"/>
    <w:semiHidden/>
    <w:unhideWhenUsed/>
    <w:rsid w:val="0072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A910-C8B3-40EF-A68F-FD03F9DE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2024-03-13T11:59:00Z</cp:lastPrinted>
  <dcterms:created xsi:type="dcterms:W3CDTF">2023-02-06T09:30:00Z</dcterms:created>
  <dcterms:modified xsi:type="dcterms:W3CDTF">2024-11-15T10:47:00Z</dcterms:modified>
</cp:coreProperties>
</file>